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36E98" w14:textId="6AC1AD64" w:rsidR="00C303CF" w:rsidRPr="00C303CF" w:rsidRDefault="00C303CF" w:rsidP="00842D45">
      <w:pPr>
        <w:pStyle w:val="NormalWeb"/>
        <w:spacing w:before="0" w:beforeAutospacing="0" w:after="0" w:afterAutospacing="0"/>
        <w:textAlignment w:val="baseline"/>
        <w:rPr>
          <w:rStyle w:val="Strong"/>
          <w:rFonts w:ascii="&amp;quot" w:hAnsi="&amp;quot"/>
          <w:b w:val="0"/>
          <w:bCs w:val="0"/>
          <w:color w:val="4E5D65"/>
          <w:sz w:val="72"/>
          <w:szCs w:val="72"/>
          <w:bdr w:val="none" w:sz="0" w:space="0" w:color="auto" w:frame="1"/>
        </w:rPr>
      </w:pPr>
      <w:r w:rsidRPr="00C303CF">
        <w:rPr>
          <w:rFonts w:ascii="Arial" w:hAnsi="Arial" w:cs="Arial"/>
          <w:color w:val="1E3643"/>
          <w:sz w:val="72"/>
          <w:szCs w:val="72"/>
        </w:rPr>
        <w:t>Derby and Hucknall branch</w:t>
      </w:r>
    </w:p>
    <w:p w14:paraId="70FB9F55" w14:textId="77777777" w:rsidR="00C303CF" w:rsidRDefault="00C303CF" w:rsidP="00842D45">
      <w:pPr>
        <w:pStyle w:val="NormalWeb"/>
        <w:spacing w:before="0" w:beforeAutospacing="0" w:after="0" w:afterAutospacing="0"/>
        <w:textAlignment w:val="baseline"/>
        <w:rPr>
          <w:rStyle w:val="Strong"/>
          <w:rFonts w:ascii="&amp;quot" w:hAnsi="&amp;quot"/>
          <w:b w:val="0"/>
          <w:bCs w:val="0"/>
          <w:color w:val="4E5D65"/>
          <w:bdr w:val="none" w:sz="0" w:space="0" w:color="auto" w:frame="1"/>
        </w:rPr>
      </w:pPr>
    </w:p>
    <w:p w14:paraId="40CCD79D" w14:textId="71915D8B" w:rsidR="00842D45" w:rsidRPr="001F669C" w:rsidRDefault="00842D45" w:rsidP="00842D45">
      <w:pPr>
        <w:pStyle w:val="NormalWeb"/>
        <w:spacing w:before="0" w:beforeAutospacing="0" w:after="0" w:afterAutospacing="0"/>
        <w:textAlignment w:val="baseline"/>
        <w:rPr>
          <w:rStyle w:val="Strong"/>
          <w:rFonts w:asciiTheme="minorHAnsi" w:hAnsiTheme="minorHAnsi" w:cstheme="minorHAnsi"/>
          <w:b w:val="0"/>
          <w:bCs w:val="0"/>
          <w:color w:val="4E5D65"/>
          <w:bdr w:val="none" w:sz="0" w:space="0" w:color="auto" w:frame="1"/>
        </w:rPr>
      </w:pPr>
      <w:r w:rsidRPr="001F669C">
        <w:rPr>
          <w:rStyle w:val="Strong"/>
          <w:rFonts w:asciiTheme="minorHAnsi" w:hAnsiTheme="minorHAnsi" w:cstheme="minorHAnsi"/>
          <w:b w:val="0"/>
          <w:bCs w:val="0"/>
          <w:color w:val="4E5D65"/>
          <w:bdr w:val="none" w:sz="0" w:space="0" w:color="auto" w:frame="1"/>
        </w:rPr>
        <w:t>The collection in Derby contains over 200 engines and is arguably one of the largest collections of engines on display in the world</w:t>
      </w:r>
      <w:r w:rsidR="00C618D8">
        <w:rPr>
          <w:rStyle w:val="Strong"/>
          <w:rFonts w:asciiTheme="minorHAnsi" w:hAnsiTheme="minorHAnsi" w:cstheme="minorHAnsi"/>
          <w:b w:val="0"/>
          <w:bCs w:val="0"/>
          <w:color w:val="4E5D65"/>
          <w:bdr w:val="none" w:sz="0" w:space="0" w:color="auto" w:frame="1"/>
        </w:rPr>
        <w:t>, with exhibits from before the First World War through to the modern civil giants.</w:t>
      </w:r>
      <w:r w:rsidR="00A428FC">
        <w:rPr>
          <w:rStyle w:val="Strong"/>
          <w:rFonts w:asciiTheme="minorHAnsi" w:hAnsiTheme="minorHAnsi" w:cstheme="minorHAnsi"/>
          <w:b w:val="0"/>
          <w:bCs w:val="0"/>
          <w:color w:val="4E5D65"/>
          <w:bdr w:val="none" w:sz="0" w:space="0" w:color="auto" w:frame="1"/>
        </w:rPr>
        <w:t xml:space="preserve"> </w:t>
      </w:r>
      <w:r w:rsidR="00E85D73">
        <w:rPr>
          <w:rStyle w:val="Strong"/>
          <w:rFonts w:asciiTheme="minorHAnsi" w:hAnsiTheme="minorHAnsi" w:cstheme="minorHAnsi"/>
          <w:b w:val="0"/>
          <w:bCs w:val="0"/>
          <w:color w:val="4E5D65"/>
          <w:bdr w:val="none" w:sz="0" w:space="0" w:color="auto" w:frame="1"/>
        </w:rPr>
        <w:t xml:space="preserve">We also have an extensive range of technology </w:t>
      </w:r>
      <w:r w:rsidR="00B8408E">
        <w:rPr>
          <w:rStyle w:val="Strong"/>
          <w:rFonts w:asciiTheme="minorHAnsi" w:hAnsiTheme="minorHAnsi" w:cstheme="minorHAnsi"/>
          <w:b w:val="0"/>
          <w:bCs w:val="0"/>
          <w:color w:val="4E5D65"/>
          <w:bdr w:val="none" w:sz="0" w:space="0" w:color="auto" w:frame="1"/>
        </w:rPr>
        <w:t>i</w:t>
      </w:r>
      <w:r w:rsidR="00E85D73">
        <w:rPr>
          <w:rStyle w:val="Strong"/>
          <w:rFonts w:asciiTheme="minorHAnsi" w:hAnsiTheme="minorHAnsi" w:cstheme="minorHAnsi"/>
          <w:b w:val="0"/>
          <w:bCs w:val="0"/>
          <w:color w:val="4E5D65"/>
          <w:bdr w:val="none" w:sz="0" w:space="0" w:color="auto" w:frame="1"/>
        </w:rPr>
        <w:t xml:space="preserve">tems </w:t>
      </w:r>
    </w:p>
    <w:p w14:paraId="258BC9F7" w14:textId="77777777" w:rsidR="00A373F7" w:rsidRPr="001F669C" w:rsidRDefault="00A373F7" w:rsidP="00842D45">
      <w:pPr>
        <w:pStyle w:val="NormalWeb"/>
        <w:spacing w:before="0" w:beforeAutospacing="0" w:after="0" w:afterAutospacing="0"/>
        <w:textAlignment w:val="baseline"/>
        <w:rPr>
          <w:rFonts w:asciiTheme="minorHAnsi" w:hAnsiTheme="minorHAnsi" w:cstheme="minorHAnsi"/>
          <w:color w:val="4E5D65"/>
        </w:rPr>
      </w:pPr>
    </w:p>
    <w:p w14:paraId="0D786972" w14:textId="468BA9E6" w:rsidR="00842D45" w:rsidRPr="001F669C" w:rsidRDefault="00842D45" w:rsidP="00842D45">
      <w:pPr>
        <w:pStyle w:val="NormalWeb"/>
        <w:spacing w:before="0" w:beforeAutospacing="0" w:after="0" w:afterAutospacing="0"/>
        <w:textAlignment w:val="baseline"/>
        <w:rPr>
          <w:rFonts w:asciiTheme="minorHAnsi" w:hAnsiTheme="minorHAnsi" w:cstheme="minorHAnsi"/>
          <w:color w:val="4E5D65"/>
        </w:rPr>
      </w:pPr>
      <w:r w:rsidRPr="001F669C">
        <w:rPr>
          <w:rFonts w:asciiTheme="minorHAnsi" w:hAnsiTheme="minorHAnsi" w:cstheme="minorHAnsi"/>
          <w:color w:val="4E5D65"/>
        </w:rPr>
        <w:t>These exhibits chronicle not only the story of Rolls-Royce, but that of many of the companies which have become part of the Rolls-Royce family such as Armstrong-</w:t>
      </w:r>
      <w:proofErr w:type="spellStart"/>
      <w:r w:rsidRPr="001F669C">
        <w:rPr>
          <w:rFonts w:asciiTheme="minorHAnsi" w:hAnsiTheme="minorHAnsi" w:cstheme="minorHAnsi"/>
          <w:color w:val="4E5D65"/>
        </w:rPr>
        <w:t>Siddeley</w:t>
      </w:r>
      <w:proofErr w:type="spellEnd"/>
      <w:r w:rsidR="004300AD">
        <w:rPr>
          <w:rFonts w:asciiTheme="minorHAnsi" w:hAnsiTheme="minorHAnsi" w:cstheme="minorHAnsi"/>
          <w:color w:val="4E5D65"/>
        </w:rPr>
        <w:t>, Bristol de Havilland, Napier Blackburn</w:t>
      </w:r>
      <w:r w:rsidR="001518E7">
        <w:rPr>
          <w:rFonts w:asciiTheme="minorHAnsi" w:hAnsiTheme="minorHAnsi" w:cstheme="minorHAnsi"/>
          <w:color w:val="4E5D65"/>
        </w:rPr>
        <w:t xml:space="preserve"> and associates </w:t>
      </w:r>
      <w:r w:rsidR="00DC7FEC">
        <w:rPr>
          <w:rFonts w:asciiTheme="minorHAnsi" w:hAnsiTheme="minorHAnsi" w:cstheme="minorHAnsi"/>
          <w:color w:val="4E5D65"/>
        </w:rPr>
        <w:t>–</w:t>
      </w:r>
      <w:r w:rsidR="001518E7">
        <w:rPr>
          <w:rFonts w:asciiTheme="minorHAnsi" w:hAnsiTheme="minorHAnsi" w:cstheme="minorHAnsi"/>
          <w:color w:val="4E5D65"/>
        </w:rPr>
        <w:t xml:space="preserve"> </w:t>
      </w:r>
      <w:proofErr w:type="spellStart"/>
      <w:r w:rsidR="00DC7FEC">
        <w:rPr>
          <w:rFonts w:asciiTheme="minorHAnsi" w:hAnsiTheme="minorHAnsi" w:cstheme="minorHAnsi"/>
          <w:color w:val="4E5D65"/>
        </w:rPr>
        <w:t>Power</w:t>
      </w:r>
      <w:r w:rsidR="002207E8">
        <w:rPr>
          <w:rFonts w:asciiTheme="minorHAnsi" w:hAnsiTheme="minorHAnsi" w:cstheme="minorHAnsi"/>
          <w:color w:val="4E5D65"/>
        </w:rPr>
        <w:t>Jets</w:t>
      </w:r>
      <w:proofErr w:type="spellEnd"/>
      <w:r w:rsidR="002207E8">
        <w:rPr>
          <w:rFonts w:asciiTheme="minorHAnsi" w:hAnsiTheme="minorHAnsi" w:cstheme="minorHAnsi"/>
          <w:color w:val="4E5D65"/>
        </w:rPr>
        <w:t xml:space="preserve"> </w:t>
      </w:r>
      <w:r w:rsidR="00DC7FEC">
        <w:rPr>
          <w:rFonts w:asciiTheme="minorHAnsi" w:hAnsiTheme="minorHAnsi" w:cstheme="minorHAnsi"/>
          <w:color w:val="4E5D65"/>
        </w:rPr>
        <w:t xml:space="preserve">Whittle), Alvis, </w:t>
      </w:r>
      <w:proofErr w:type="spellStart"/>
      <w:r w:rsidR="00DC7FEC">
        <w:rPr>
          <w:rFonts w:asciiTheme="minorHAnsi" w:hAnsiTheme="minorHAnsi" w:cstheme="minorHAnsi"/>
          <w:color w:val="4E5D65"/>
        </w:rPr>
        <w:t>MetroVic</w:t>
      </w:r>
      <w:proofErr w:type="spellEnd"/>
      <w:r w:rsidR="00DC7FEC">
        <w:rPr>
          <w:rFonts w:asciiTheme="minorHAnsi" w:hAnsiTheme="minorHAnsi" w:cstheme="minorHAnsi"/>
          <w:color w:val="4E5D65"/>
        </w:rPr>
        <w:t>, Rover and S</w:t>
      </w:r>
      <w:r w:rsidR="004909D7">
        <w:rPr>
          <w:rFonts w:asciiTheme="minorHAnsi" w:hAnsiTheme="minorHAnsi" w:cstheme="minorHAnsi"/>
          <w:color w:val="4E5D65"/>
        </w:rPr>
        <w:t>unbeam as well as international competition – Allison and BMW</w:t>
      </w:r>
      <w:r w:rsidR="00D16695">
        <w:rPr>
          <w:rFonts w:asciiTheme="minorHAnsi" w:hAnsiTheme="minorHAnsi" w:cstheme="minorHAnsi"/>
          <w:color w:val="4E5D65"/>
        </w:rPr>
        <w:t xml:space="preserve">, Ford, Renault, Junkers, Mercedes, </w:t>
      </w:r>
      <w:r w:rsidR="002207E8">
        <w:rPr>
          <w:rFonts w:asciiTheme="minorHAnsi" w:hAnsiTheme="minorHAnsi" w:cstheme="minorHAnsi"/>
          <w:color w:val="4E5D65"/>
        </w:rPr>
        <w:t>P</w:t>
      </w:r>
      <w:r w:rsidR="00D16695">
        <w:rPr>
          <w:rFonts w:asciiTheme="minorHAnsi" w:hAnsiTheme="minorHAnsi" w:cstheme="minorHAnsi"/>
          <w:color w:val="4E5D65"/>
        </w:rPr>
        <w:t>ratt and Whitney and Wright.</w:t>
      </w:r>
    </w:p>
    <w:p w14:paraId="06A15ED2" w14:textId="77777777" w:rsidR="00A373F7" w:rsidRPr="001F669C" w:rsidRDefault="00A373F7" w:rsidP="00842D45">
      <w:pPr>
        <w:pStyle w:val="NormalWeb"/>
        <w:spacing w:before="0" w:beforeAutospacing="0" w:after="0" w:afterAutospacing="0"/>
        <w:textAlignment w:val="baseline"/>
        <w:rPr>
          <w:rFonts w:asciiTheme="minorHAnsi" w:hAnsiTheme="minorHAnsi" w:cstheme="minorHAnsi"/>
          <w:color w:val="4E5D65"/>
        </w:rPr>
      </w:pPr>
    </w:p>
    <w:p w14:paraId="5F71F1DC" w14:textId="433BED0F" w:rsidR="00842D45" w:rsidRDefault="00842D45" w:rsidP="00842D45">
      <w:pPr>
        <w:pStyle w:val="NormalWeb"/>
        <w:spacing w:before="0" w:beforeAutospacing="0" w:after="0" w:afterAutospacing="0"/>
        <w:textAlignment w:val="baseline"/>
        <w:rPr>
          <w:rFonts w:asciiTheme="minorHAnsi" w:hAnsiTheme="minorHAnsi" w:cstheme="minorHAnsi"/>
          <w:color w:val="4E5D65"/>
        </w:rPr>
      </w:pPr>
      <w:r w:rsidRPr="001F669C">
        <w:rPr>
          <w:rFonts w:asciiTheme="minorHAnsi" w:hAnsiTheme="minorHAnsi" w:cstheme="minorHAnsi"/>
          <w:color w:val="4E5D65"/>
        </w:rPr>
        <w:t xml:space="preserve">The Heritage Centre on </w:t>
      </w:r>
      <w:proofErr w:type="spellStart"/>
      <w:r w:rsidRPr="001F669C">
        <w:rPr>
          <w:rFonts w:asciiTheme="minorHAnsi" w:hAnsiTheme="minorHAnsi" w:cstheme="minorHAnsi"/>
          <w:color w:val="4E5D65"/>
        </w:rPr>
        <w:t>Osmaston</w:t>
      </w:r>
      <w:proofErr w:type="spellEnd"/>
      <w:r w:rsidRPr="001F669C">
        <w:rPr>
          <w:rFonts w:asciiTheme="minorHAnsi" w:hAnsiTheme="minorHAnsi" w:cstheme="minorHAnsi"/>
          <w:color w:val="4E5D65"/>
        </w:rPr>
        <w:t xml:space="preserve"> Road</w:t>
      </w:r>
      <w:r w:rsidR="001F0342">
        <w:rPr>
          <w:rFonts w:asciiTheme="minorHAnsi" w:hAnsiTheme="minorHAnsi" w:cstheme="minorHAnsi"/>
          <w:color w:val="4E5D65"/>
        </w:rPr>
        <w:t>,</w:t>
      </w:r>
      <w:r w:rsidR="001F0342" w:rsidRPr="001F669C">
        <w:rPr>
          <w:rFonts w:asciiTheme="minorHAnsi" w:hAnsiTheme="minorHAnsi" w:cstheme="minorHAnsi"/>
          <w:color w:val="4E5D65"/>
        </w:rPr>
        <w:t xml:space="preserve"> in combination with items also housed from Coventry</w:t>
      </w:r>
      <w:r w:rsidR="000A1452">
        <w:rPr>
          <w:rFonts w:asciiTheme="minorHAnsi" w:hAnsiTheme="minorHAnsi" w:cstheme="minorHAnsi"/>
          <w:color w:val="4E5D65"/>
        </w:rPr>
        <w:t xml:space="preserve">, </w:t>
      </w:r>
      <w:proofErr w:type="spellStart"/>
      <w:r w:rsidR="001F0342" w:rsidRPr="001F669C">
        <w:rPr>
          <w:rFonts w:asciiTheme="minorHAnsi" w:hAnsiTheme="minorHAnsi" w:cstheme="minorHAnsi"/>
          <w:color w:val="4E5D65"/>
        </w:rPr>
        <w:t>Ansty</w:t>
      </w:r>
      <w:proofErr w:type="spellEnd"/>
      <w:r w:rsidR="000A1452">
        <w:rPr>
          <w:rFonts w:asciiTheme="minorHAnsi" w:hAnsiTheme="minorHAnsi" w:cstheme="minorHAnsi"/>
          <w:color w:val="4E5D65"/>
        </w:rPr>
        <w:t xml:space="preserve"> </w:t>
      </w:r>
      <w:r w:rsidR="001F0342" w:rsidRPr="001F669C">
        <w:rPr>
          <w:rFonts w:asciiTheme="minorHAnsi" w:hAnsiTheme="minorHAnsi" w:cstheme="minorHAnsi"/>
          <w:color w:val="4E5D65"/>
        </w:rPr>
        <w:t>and Bristol Branches</w:t>
      </w:r>
      <w:r w:rsidR="00741BBC">
        <w:rPr>
          <w:rFonts w:asciiTheme="minorHAnsi" w:hAnsiTheme="minorHAnsi" w:cstheme="minorHAnsi"/>
          <w:color w:val="4E5D65"/>
        </w:rPr>
        <w:t>,</w:t>
      </w:r>
      <w:r w:rsidR="001F0342" w:rsidRPr="001F669C">
        <w:rPr>
          <w:rFonts w:asciiTheme="minorHAnsi" w:hAnsiTheme="minorHAnsi" w:cstheme="minorHAnsi"/>
          <w:color w:val="4E5D65"/>
        </w:rPr>
        <w:t xml:space="preserve"> </w:t>
      </w:r>
      <w:r w:rsidRPr="001F669C">
        <w:rPr>
          <w:rFonts w:asciiTheme="minorHAnsi" w:hAnsiTheme="minorHAnsi" w:cstheme="minorHAnsi"/>
          <w:color w:val="4E5D65"/>
        </w:rPr>
        <w:t xml:space="preserve">provides a detailed exhibition of the history of Rolls-Royce and our </w:t>
      </w:r>
      <w:r w:rsidR="00C618D8">
        <w:rPr>
          <w:rFonts w:asciiTheme="minorHAnsi" w:hAnsiTheme="minorHAnsi" w:cstheme="minorHAnsi"/>
          <w:color w:val="4E5D65"/>
        </w:rPr>
        <w:t>ancestor</w:t>
      </w:r>
      <w:r w:rsidRPr="001F669C">
        <w:rPr>
          <w:rFonts w:asciiTheme="minorHAnsi" w:hAnsiTheme="minorHAnsi" w:cstheme="minorHAnsi"/>
          <w:color w:val="4E5D65"/>
        </w:rPr>
        <w:t xml:space="preserve"> companies, and </w:t>
      </w:r>
      <w:r w:rsidR="000A1452">
        <w:rPr>
          <w:rFonts w:asciiTheme="minorHAnsi" w:hAnsiTheme="minorHAnsi" w:cstheme="minorHAnsi"/>
          <w:color w:val="4E5D65"/>
        </w:rPr>
        <w:t>is</w:t>
      </w:r>
      <w:r w:rsidRPr="001F669C">
        <w:rPr>
          <w:rFonts w:asciiTheme="minorHAnsi" w:hAnsiTheme="minorHAnsi" w:cstheme="minorHAnsi"/>
          <w:color w:val="4E5D65"/>
        </w:rPr>
        <w:t xml:space="preserve"> a comprehensive history of </w:t>
      </w:r>
      <w:r w:rsidR="0015223C" w:rsidRPr="001F669C">
        <w:rPr>
          <w:rFonts w:asciiTheme="minorHAnsi" w:hAnsiTheme="minorHAnsi" w:cstheme="minorHAnsi"/>
          <w:color w:val="4E5D65"/>
        </w:rPr>
        <w:t xml:space="preserve">power and </w:t>
      </w:r>
      <w:r w:rsidRPr="001F669C">
        <w:rPr>
          <w:rFonts w:asciiTheme="minorHAnsi" w:hAnsiTheme="minorHAnsi" w:cstheme="minorHAnsi"/>
          <w:color w:val="4E5D65"/>
        </w:rPr>
        <w:t>propulsion in relation to aviation, marine and land us</w:t>
      </w:r>
      <w:r w:rsidR="00384421">
        <w:rPr>
          <w:rFonts w:asciiTheme="minorHAnsi" w:hAnsiTheme="minorHAnsi" w:cstheme="minorHAnsi"/>
          <w:color w:val="4E5D65"/>
        </w:rPr>
        <w:t>e</w:t>
      </w:r>
      <w:r w:rsidRPr="001F669C">
        <w:rPr>
          <w:rFonts w:asciiTheme="minorHAnsi" w:hAnsiTheme="minorHAnsi" w:cstheme="minorHAnsi"/>
          <w:color w:val="4E5D65"/>
        </w:rPr>
        <w:t>.</w:t>
      </w:r>
    </w:p>
    <w:p w14:paraId="56970DBB" w14:textId="7BF69BEB" w:rsidR="00ED736A" w:rsidRDefault="00ED736A" w:rsidP="00842D45">
      <w:pPr>
        <w:pStyle w:val="NormalWeb"/>
        <w:spacing w:before="0" w:beforeAutospacing="0" w:after="0" w:afterAutospacing="0"/>
        <w:textAlignment w:val="baseline"/>
        <w:rPr>
          <w:rFonts w:asciiTheme="minorHAnsi" w:hAnsiTheme="minorHAnsi" w:cstheme="minorHAnsi"/>
          <w:color w:val="4E5D65"/>
        </w:rPr>
      </w:pPr>
    </w:p>
    <w:p w14:paraId="5B03DCE4" w14:textId="77777777" w:rsidR="00741BBC" w:rsidRPr="001F669C" w:rsidRDefault="00ED736A" w:rsidP="00741BBC">
      <w:pPr>
        <w:pStyle w:val="NormalWeb"/>
        <w:spacing w:before="0" w:beforeAutospacing="0" w:after="0" w:afterAutospacing="0"/>
        <w:textAlignment w:val="baseline"/>
        <w:rPr>
          <w:rStyle w:val="Strong"/>
          <w:rFonts w:asciiTheme="minorHAnsi" w:hAnsiTheme="minorHAnsi" w:cstheme="minorHAnsi"/>
          <w:b w:val="0"/>
          <w:bCs w:val="0"/>
          <w:color w:val="4E5D65"/>
          <w:bdr w:val="none" w:sz="0" w:space="0" w:color="auto" w:frame="1"/>
        </w:rPr>
      </w:pPr>
      <w:r w:rsidRPr="001F669C">
        <w:rPr>
          <w:rFonts w:asciiTheme="minorHAnsi" w:hAnsiTheme="minorHAnsi" w:cstheme="minorHAnsi"/>
          <w:color w:val="4E5D65"/>
        </w:rPr>
        <w:t>Of course, whilst a majority of the exhibits relate to aero engines, reflecting a large part of our current history, there are also examples of vehicle, marine, diesel and industrial/power generation engines, rocketry and their engines</w:t>
      </w:r>
      <w:r w:rsidR="00525C49">
        <w:rPr>
          <w:rFonts w:asciiTheme="minorHAnsi" w:hAnsiTheme="minorHAnsi" w:cstheme="minorHAnsi"/>
          <w:color w:val="4E5D65"/>
        </w:rPr>
        <w:t xml:space="preserve">, plus a range of key </w:t>
      </w:r>
      <w:r w:rsidR="002250CA">
        <w:rPr>
          <w:rFonts w:asciiTheme="minorHAnsi" w:hAnsiTheme="minorHAnsi" w:cstheme="minorHAnsi"/>
          <w:color w:val="4E5D65"/>
        </w:rPr>
        <w:t>developments in Technology</w:t>
      </w:r>
      <w:r w:rsidR="00741BBC">
        <w:rPr>
          <w:rFonts w:asciiTheme="minorHAnsi" w:hAnsiTheme="minorHAnsi" w:cstheme="minorHAnsi"/>
          <w:color w:val="4E5D65"/>
        </w:rPr>
        <w:t xml:space="preserve">, </w:t>
      </w:r>
      <w:r w:rsidR="00741BBC">
        <w:rPr>
          <w:rStyle w:val="Strong"/>
          <w:rFonts w:asciiTheme="minorHAnsi" w:hAnsiTheme="minorHAnsi" w:cstheme="minorHAnsi"/>
          <w:b w:val="0"/>
          <w:bCs w:val="0"/>
          <w:color w:val="4E5D65"/>
          <w:bdr w:val="none" w:sz="0" w:space="0" w:color="auto" w:frame="1"/>
        </w:rPr>
        <w:t>including the development of turbine and compressor technology and the manufacturing methods developed to achieve it.</w:t>
      </w:r>
    </w:p>
    <w:p w14:paraId="12D30225" w14:textId="4405F399" w:rsidR="00A02DF2" w:rsidRPr="001F669C" w:rsidRDefault="00A02DF2" w:rsidP="00842D45">
      <w:pPr>
        <w:pStyle w:val="NormalWeb"/>
        <w:spacing w:before="0" w:beforeAutospacing="0" w:after="0" w:afterAutospacing="0"/>
        <w:textAlignment w:val="baseline"/>
        <w:rPr>
          <w:rFonts w:asciiTheme="minorHAnsi" w:hAnsiTheme="minorHAnsi" w:cstheme="minorHAnsi"/>
          <w:color w:val="4E5D65"/>
        </w:rPr>
      </w:pPr>
    </w:p>
    <w:p w14:paraId="4168AD9F" w14:textId="727D7586" w:rsidR="003C4FAF" w:rsidRPr="00916022" w:rsidRDefault="00A02DF2" w:rsidP="003C4FAF">
      <w:pPr>
        <w:rPr>
          <w:rFonts w:cstheme="minorHAnsi"/>
          <w:sz w:val="24"/>
          <w:szCs w:val="24"/>
        </w:rPr>
      </w:pPr>
      <w:r w:rsidRPr="00916022">
        <w:rPr>
          <w:rFonts w:cstheme="minorHAnsi"/>
          <w:color w:val="4E5D65"/>
          <w:sz w:val="24"/>
          <w:szCs w:val="24"/>
        </w:rPr>
        <w:t xml:space="preserve">To enhance and protect this </w:t>
      </w:r>
      <w:r w:rsidR="0015223C" w:rsidRPr="00916022">
        <w:rPr>
          <w:rFonts w:cstheme="minorHAnsi"/>
          <w:color w:val="4E5D65"/>
          <w:sz w:val="24"/>
          <w:szCs w:val="24"/>
        </w:rPr>
        <w:t>unique collection</w:t>
      </w:r>
      <w:r w:rsidR="003C4FAF" w:rsidRPr="00916022">
        <w:rPr>
          <w:rFonts w:cstheme="minorHAnsi"/>
          <w:color w:val="4E5D65"/>
          <w:sz w:val="24"/>
          <w:szCs w:val="24"/>
        </w:rPr>
        <w:t xml:space="preserve"> </w:t>
      </w:r>
      <w:r w:rsidR="005E5C84">
        <w:rPr>
          <w:rFonts w:cstheme="minorHAnsi"/>
          <w:sz w:val="24"/>
          <w:szCs w:val="24"/>
        </w:rPr>
        <w:t>t</w:t>
      </w:r>
      <w:r w:rsidR="003C4FAF" w:rsidRPr="00916022">
        <w:rPr>
          <w:rFonts w:cstheme="minorHAnsi"/>
          <w:sz w:val="24"/>
          <w:szCs w:val="24"/>
        </w:rPr>
        <w:t>he Rolls-Royce Power and Propulsion Collection (RRPPC)</w:t>
      </w:r>
      <w:r w:rsidR="00281109">
        <w:rPr>
          <w:rFonts w:cstheme="minorHAnsi"/>
          <w:sz w:val="24"/>
          <w:szCs w:val="24"/>
        </w:rPr>
        <w:t xml:space="preserve"> and Museum (RRPPM)</w:t>
      </w:r>
      <w:r w:rsidR="00F822C7">
        <w:rPr>
          <w:rFonts w:cstheme="minorHAnsi"/>
          <w:sz w:val="24"/>
          <w:szCs w:val="24"/>
        </w:rPr>
        <w:t xml:space="preserve"> are</w:t>
      </w:r>
      <w:r w:rsidR="00535254">
        <w:rPr>
          <w:rFonts w:cstheme="minorHAnsi"/>
          <w:sz w:val="24"/>
          <w:szCs w:val="24"/>
        </w:rPr>
        <w:t xml:space="preserve"> being developed that </w:t>
      </w:r>
      <w:r w:rsidR="003C4FAF" w:rsidRPr="00916022">
        <w:rPr>
          <w:rFonts w:cstheme="minorHAnsi"/>
          <w:sz w:val="24"/>
          <w:szCs w:val="24"/>
        </w:rPr>
        <w:t xml:space="preserve">will tell the story of the major innovative steps in the history of power for land, sea and air on a global basis.  </w:t>
      </w:r>
    </w:p>
    <w:p w14:paraId="28999519" w14:textId="77C88FC7" w:rsidR="00842D45" w:rsidRPr="00425CAF" w:rsidRDefault="00842D45" w:rsidP="00842D45">
      <w:pPr>
        <w:pStyle w:val="NormalWeb"/>
        <w:spacing w:before="0" w:beforeAutospacing="0" w:after="0" w:afterAutospacing="0"/>
        <w:textAlignment w:val="baseline"/>
        <w:rPr>
          <w:rFonts w:asciiTheme="minorHAnsi" w:hAnsiTheme="minorHAnsi" w:cstheme="minorHAnsi"/>
        </w:rPr>
      </w:pPr>
      <w:r w:rsidRPr="00425CAF">
        <w:rPr>
          <w:rFonts w:asciiTheme="minorHAnsi" w:hAnsiTheme="minorHAnsi" w:cstheme="minorHAnsi"/>
        </w:rPr>
        <w:t xml:space="preserve">At the Heritage Centre, there are also workshop facilities for volunteers. Current projects of the Derby Branch include </w:t>
      </w:r>
      <w:r w:rsidR="00C27CCB" w:rsidRPr="00425CAF">
        <w:rPr>
          <w:rFonts w:asciiTheme="minorHAnsi" w:hAnsiTheme="minorHAnsi" w:cstheme="minorHAnsi"/>
        </w:rPr>
        <w:t xml:space="preserve">the Phantom III, </w:t>
      </w:r>
      <w:r w:rsidR="008F360F" w:rsidRPr="00425CAF">
        <w:rPr>
          <w:rFonts w:asciiTheme="minorHAnsi" w:hAnsiTheme="minorHAnsi" w:cstheme="minorHAnsi"/>
        </w:rPr>
        <w:t xml:space="preserve">the Bentley V Corniche motor car and the </w:t>
      </w:r>
      <w:r w:rsidR="00E946B3" w:rsidRPr="00425CAF">
        <w:rPr>
          <w:rFonts w:asciiTheme="minorHAnsi" w:hAnsiTheme="minorHAnsi" w:cstheme="minorHAnsi"/>
        </w:rPr>
        <w:t>sectioned Griffon 85</w:t>
      </w:r>
      <w:r w:rsidR="00DB4BCF">
        <w:rPr>
          <w:rFonts w:asciiTheme="minorHAnsi" w:hAnsiTheme="minorHAnsi" w:cstheme="minorHAnsi"/>
        </w:rPr>
        <w:t xml:space="preserve"> as well as a sectioned Nene engine</w:t>
      </w:r>
      <w:r w:rsidR="00D70D4D">
        <w:rPr>
          <w:rFonts w:asciiTheme="minorHAnsi" w:hAnsiTheme="minorHAnsi" w:cstheme="minorHAnsi"/>
        </w:rPr>
        <w:t xml:space="preserve"> and Gem build and strip</w:t>
      </w:r>
      <w:r w:rsidR="00A53C70">
        <w:rPr>
          <w:rFonts w:asciiTheme="minorHAnsi" w:hAnsiTheme="minorHAnsi" w:cstheme="minorHAnsi"/>
        </w:rPr>
        <w:t xml:space="preserve"> training engine.</w:t>
      </w:r>
    </w:p>
    <w:p w14:paraId="0D4ED9BE" w14:textId="2503F836" w:rsidR="00C303CF" w:rsidRPr="00425CAF" w:rsidRDefault="00C303CF" w:rsidP="00842D45">
      <w:pPr>
        <w:pStyle w:val="NormalWeb"/>
        <w:spacing w:before="0" w:beforeAutospacing="0" w:after="0" w:afterAutospacing="0"/>
        <w:textAlignment w:val="baseline"/>
        <w:rPr>
          <w:rFonts w:ascii="Calibri" w:hAnsi="Calibri" w:cs="Calibri"/>
        </w:rPr>
      </w:pPr>
    </w:p>
    <w:p w14:paraId="74802C8F" w14:textId="21A98D2A" w:rsidR="00F33D67" w:rsidRPr="00425CAF" w:rsidRDefault="00F33D67" w:rsidP="00F33D67">
      <w:pPr>
        <w:rPr>
          <w:rFonts w:ascii="Calibri" w:eastAsia="Times New Roman" w:hAnsi="Calibri" w:cs="Calibri"/>
          <w:sz w:val="24"/>
          <w:szCs w:val="24"/>
        </w:rPr>
      </w:pPr>
      <w:r w:rsidRPr="00425CAF">
        <w:rPr>
          <w:rFonts w:ascii="Calibri" w:eastAsia="Times New Roman" w:hAnsi="Calibri" w:cs="Calibri"/>
          <w:iCs/>
          <w:sz w:val="24"/>
          <w:szCs w:val="24"/>
        </w:rPr>
        <w:t xml:space="preserve">The Hucknall branch of the Rolls Royce Heritage Trust is housed in the last remaining purpose built, and grade 2 listed, Wing Hangers in the UK. The </w:t>
      </w:r>
      <w:r w:rsidR="00A3730A">
        <w:rPr>
          <w:rFonts w:ascii="Calibri" w:eastAsia="Times New Roman" w:hAnsi="Calibri" w:cs="Calibri"/>
          <w:iCs/>
          <w:sz w:val="24"/>
          <w:szCs w:val="24"/>
        </w:rPr>
        <w:t>B</w:t>
      </w:r>
      <w:r w:rsidRPr="00425CAF">
        <w:rPr>
          <w:rFonts w:ascii="Calibri" w:eastAsia="Times New Roman" w:hAnsi="Calibri" w:cs="Calibri"/>
          <w:iCs/>
          <w:sz w:val="24"/>
          <w:szCs w:val="24"/>
        </w:rPr>
        <w:t>ranch houses the Hucknall Flight Test Museum (HUFTM), where key elements of the Rolls Royce Power and Propulsion Collection can be viewed alongside the unique John Housley Model Collection together with the unique history of one of the world</w:t>
      </w:r>
      <w:r w:rsidR="008E0520" w:rsidRPr="00425CAF">
        <w:rPr>
          <w:rFonts w:ascii="Calibri" w:eastAsia="Times New Roman" w:hAnsi="Calibri" w:cs="Calibri"/>
          <w:iCs/>
          <w:sz w:val="24"/>
          <w:szCs w:val="24"/>
        </w:rPr>
        <w:t>’</w:t>
      </w:r>
      <w:r w:rsidRPr="00425CAF">
        <w:rPr>
          <w:rFonts w:ascii="Calibri" w:eastAsia="Times New Roman" w:hAnsi="Calibri" w:cs="Calibri"/>
          <w:iCs/>
          <w:sz w:val="24"/>
          <w:szCs w:val="24"/>
        </w:rPr>
        <w:t>s premier static aero engine deve</w:t>
      </w:r>
      <w:r w:rsidR="00DF281E">
        <w:rPr>
          <w:rFonts w:ascii="Calibri" w:eastAsia="Times New Roman" w:hAnsi="Calibri" w:cs="Calibri"/>
          <w:iCs/>
          <w:sz w:val="24"/>
          <w:szCs w:val="24"/>
        </w:rPr>
        <w:t>lo</w:t>
      </w:r>
      <w:r w:rsidRPr="00425CAF">
        <w:rPr>
          <w:rFonts w:ascii="Calibri" w:eastAsia="Times New Roman" w:hAnsi="Calibri" w:cs="Calibri"/>
          <w:iCs/>
          <w:sz w:val="24"/>
          <w:szCs w:val="24"/>
        </w:rPr>
        <w:t>pment testing sites in the world.</w:t>
      </w:r>
    </w:p>
    <w:p w14:paraId="010FA005" w14:textId="0D91BBAB" w:rsidR="00F33D67" w:rsidRPr="00425CAF" w:rsidRDefault="00F33D67" w:rsidP="00F33D67">
      <w:pPr>
        <w:rPr>
          <w:rFonts w:ascii="Calibri" w:eastAsia="Times New Roman" w:hAnsi="Calibri" w:cs="Calibri"/>
          <w:sz w:val="24"/>
          <w:szCs w:val="24"/>
        </w:rPr>
      </w:pPr>
      <w:r w:rsidRPr="00425CAF">
        <w:rPr>
          <w:rFonts w:ascii="Calibri" w:eastAsia="Times New Roman" w:hAnsi="Calibri" w:cs="Calibri"/>
          <w:iCs/>
          <w:sz w:val="24"/>
          <w:szCs w:val="24"/>
        </w:rPr>
        <w:t>These collections</w:t>
      </w:r>
      <w:r w:rsidR="00BC0258">
        <w:rPr>
          <w:rFonts w:ascii="Calibri" w:eastAsia="Times New Roman" w:hAnsi="Calibri" w:cs="Calibri"/>
          <w:iCs/>
          <w:sz w:val="24"/>
          <w:szCs w:val="24"/>
        </w:rPr>
        <w:t xml:space="preserve"> </w:t>
      </w:r>
      <w:r w:rsidRPr="00425CAF">
        <w:rPr>
          <w:rFonts w:ascii="Calibri" w:eastAsia="Times New Roman" w:hAnsi="Calibri" w:cs="Calibri"/>
          <w:iCs/>
          <w:sz w:val="24"/>
          <w:szCs w:val="24"/>
        </w:rPr>
        <w:t>tell the fascinating story of how from 1927 onwards, the company used extensive flight</w:t>
      </w:r>
      <w:r w:rsidR="00302BEA">
        <w:rPr>
          <w:rFonts w:ascii="Calibri" w:eastAsia="Times New Roman" w:hAnsi="Calibri" w:cs="Calibri"/>
          <w:iCs/>
          <w:sz w:val="24"/>
          <w:szCs w:val="24"/>
        </w:rPr>
        <w:t>-</w:t>
      </w:r>
      <w:r w:rsidRPr="00425CAF">
        <w:rPr>
          <w:rFonts w:ascii="Calibri" w:eastAsia="Times New Roman" w:hAnsi="Calibri" w:cs="Calibri"/>
          <w:iCs/>
          <w:sz w:val="24"/>
          <w:szCs w:val="24"/>
        </w:rPr>
        <w:t>testing methods and techniques to ensure the reliability and quality of their world re-known aero engine products and develop world leading technologies in the field of aviation propulsion. The Hucknall site itself played host to no less tha</w:t>
      </w:r>
      <w:r w:rsidR="0032573B">
        <w:rPr>
          <w:rFonts w:ascii="Calibri" w:eastAsia="Times New Roman" w:hAnsi="Calibri" w:cs="Calibri"/>
          <w:iCs/>
          <w:sz w:val="24"/>
          <w:szCs w:val="24"/>
        </w:rPr>
        <w:t xml:space="preserve">n </w:t>
      </w:r>
      <w:r w:rsidRPr="00425CAF">
        <w:rPr>
          <w:rFonts w:ascii="Calibri" w:eastAsia="Times New Roman" w:hAnsi="Calibri" w:cs="Calibri"/>
          <w:iCs/>
          <w:sz w:val="24"/>
          <w:szCs w:val="24"/>
        </w:rPr>
        <w:t>six world first events during the flight</w:t>
      </w:r>
      <w:r w:rsidR="00302BEA">
        <w:rPr>
          <w:rFonts w:ascii="Calibri" w:eastAsia="Times New Roman" w:hAnsi="Calibri" w:cs="Calibri"/>
          <w:iCs/>
          <w:sz w:val="24"/>
          <w:szCs w:val="24"/>
        </w:rPr>
        <w:t>-</w:t>
      </w:r>
      <w:r w:rsidRPr="00425CAF">
        <w:rPr>
          <w:rFonts w:ascii="Calibri" w:eastAsia="Times New Roman" w:hAnsi="Calibri" w:cs="Calibri"/>
          <w:iCs/>
          <w:sz w:val="24"/>
          <w:szCs w:val="24"/>
        </w:rPr>
        <w:t>testing years, which started at Hucknall in late 1934 and ended in 1971.</w:t>
      </w:r>
    </w:p>
    <w:p w14:paraId="6E357E39" w14:textId="77777777" w:rsidR="00302BEA" w:rsidRDefault="00F33D67" w:rsidP="00F33D67">
      <w:pPr>
        <w:rPr>
          <w:rFonts w:ascii="Calibri" w:eastAsia="Times New Roman" w:hAnsi="Calibri" w:cs="Calibri"/>
          <w:iCs/>
          <w:sz w:val="24"/>
          <w:szCs w:val="24"/>
        </w:rPr>
      </w:pPr>
      <w:r w:rsidRPr="00425CAF">
        <w:rPr>
          <w:rFonts w:ascii="Calibri" w:eastAsia="Times New Roman" w:hAnsi="Calibri" w:cs="Calibri"/>
          <w:iCs/>
          <w:sz w:val="24"/>
          <w:szCs w:val="24"/>
        </w:rPr>
        <w:lastRenderedPageBreak/>
        <w:t xml:space="preserve">The public may visit the Hucknall Wing Hangars to view both collections and also tour the building, by prior arrangement. </w:t>
      </w:r>
    </w:p>
    <w:p w14:paraId="2E1AE2C8" w14:textId="2AD95242" w:rsidR="00F33D67" w:rsidRPr="00425CAF" w:rsidRDefault="00F33D67" w:rsidP="00F33D67">
      <w:pPr>
        <w:rPr>
          <w:rFonts w:ascii="Calibri" w:eastAsia="Times New Roman" w:hAnsi="Calibri" w:cs="Calibri"/>
          <w:sz w:val="24"/>
          <w:szCs w:val="24"/>
        </w:rPr>
      </w:pPr>
      <w:r w:rsidRPr="00425CAF">
        <w:rPr>
          <w:rFonts w:ascii="Calibri" w:eastAsia="Times New Roman" w:hAnsi="Calibri" w:cs="Calibri"/>
          <w:iCs/>
          <w:sz w:val="24"/>
          <w:szCs w:val="24"/>
        </w:rPr>
        <w:t>Please consult </w:t>
      </w:r>
      <w:hyperlink r:id="rId4" w:tgtFrame="_blank" w:history="1">
        <w:r w:rsidRPr="00425CAF">
          <w:rPr>
            <w:rStyle w:val="Hyperlink"/>
            <w:rFonts w:ascii="Calibri" w:eastAsia="Times New Roman" w:hAnsi="Calibri" w:cs="Calibri"/>
            <w:iCs/>
            <w:sz w:val="24"/>
            <w:szCs w:val="24"/>
          </w:rPr>
          <w:t>http://huflighttestmuseum.co.uk/index.html</w:t>
        </w:r>
      </w:hyperlink>
      <w:r w:rsidRPr="00425CAF">
        <w:rPr>
          <w:rFonts w:ascii="Calibri" w:eastAsia="Times New Roman" w:hAnsi="Calibri" w:cs="Calibri"/>
          <w:iCs/>
          <w:sz w:val="24"/>
          <w:szCs w:val="24"/>
        </w:rPr>
        <w:t>   to find out how to visit.</w:t>
      </w:r>
    </w:p>
    <w:p w14:paraId="74C12795" w14:textId="4682EC38" w:rsidR="00C303CF" w:rsidRPr="003012FA" w:rsidRDefault="00C303CF" w:rsidP="003012FA">
      <w:pPr>
        <w:rPr>
          <w:rFonts w:ascii="Calibri" w:eastAsia="Times New Roman" w:hAnsi="Calibri" w:cs="Calibri"/>
          <w:iCs/>
          <w:sz w:val="24"/>
          <w:szCs w:val="24"/>
        </w:rPr>
      </w:pPr>
      <w:r w:rsidRPr="003012FA">
        <w:rPr>
          <w:rFonts w:ascii="Calibri" w:eastAsia="Times New Roman" w:hAnsi="Calibri" w:cs="Calibri"/>
          <w:iCs/>
          <w:sz w:val="24"/>
          <w:szCs w:val="24"/>
        </w:rPr>
        <w:t>The Derby and Hucknall branch are custodians of an extensive archive of documents and drawings, which can be accessed by prior appointment.</w:t>
      </w:r>
    </w:p>
    <w:p w14:paraId="27AD0D4B" w14:textId="77777777" w:rsidR="00301B08" w:rsidRPr="003012FA" w:rsidRDefault="00301B08" w:rsidP="003012FA">
      <w:pPr>
        <w:rPr>
          <w:rFonts w:ascii="Calibri" w:eastAsia="Times New Roman" w:hAnsi="Calibri" w:cs="Calibri"/>
          <w:iCs/>
          <w:sz w:val="24"/>
          <w:szCs w:val="24"/>
        </w:rPr>
      </w:pPr>
    </w:p>
    <w:p w14:paraId="31186F86" w14:textId="53C2A5C1" w:rsidR="00C303CF" w:rsidRPr="003012FA" w:rsidRDefault="00C303CF" w:rsidP="003012FA">
      <w:pPr>
        <w:rPr>
          <w:rFonts w:ascii="Calibri" w:eastAsia="Times New Roman" w:hAnsi="Calibri" w:cs="Calibri"/>
          <w:iCs/>
          <w:sz w:val="24"/>
          <w:szCs w:val="24"/>
        </w:rPr>
      </w:pPr>
      <w:r w:rsidRPr="003012FA">
        <w:rPr>
          <w:rFonts w:ascii="Calibri" w:eastAsia="Times New Roman" w:hAnsi="Calibri" w:cs="Calibri"/>
          <w:iCs/>
          <w:sz w:val="24"/>
          <w:szCs w:val="24"/>
        </w:rPr>
        <w:t>Visit to all sites and detailed listing of what is on display at both sites can be found on the contacts page.</w:t>
      </w:r>
    </w:p>
    <w:p w14:paraId="6D5DB5D3" w14:textId="3F156241" w:rsidR="003012FA" w:rsidRPr="003012FA" w:rsidRDefault="003012FA" w:rsidP="003012FA">
      <w:pPr>
        <w:rPr>
          <w:rFonts w:ascii="Calibri" w:eastAsia="Times New Roman" w:hAnsi="Calibri" w:cs="Calibri"/>
          <w:iCs/>
          <w:sz w:val="24"/>
          <w:szCs w:val="24"/>
        </w:rPr>
      </w:pPr>
    </w:p>
    <w:p w14:paraId="20E09D78" w14:textId="15383F27" w:rsidR="003012FA" w:rsidRPr="00302BEA" w:rsidRDefault="003012FA" w:rsidP="003012FA">
      <w:pPr>
        <w:rPr>
          <w:rFonts w:ascii="Calibri" w:eastAsia="Times New Roman" w:hAnsi="Calibri" w:cs="Calibri"/>
          <w:b/>
          <w:iCs/>
          <w:sz w:val="24"/>
          <w:szCs w:val="24"/>
        </w:rPr>
      </w:pPr>
      <w:r w:rsidRPr="003012FA">
        <w:rPr>
          <w:rFonts w:ascii="Calibri" w:eastAsia="Times New Roman" w:hAnsi="Calibri" w:cs="Calibri"/>
          <w:b/>
          <w:iCs/>
          <w:sz w:val="24"/>
          <w:szCs w:val="24"/>
        </w:rPr>
        <w:t>Future Developments</w:t>
      </w:r>
      <w:bookmarkStart w:id="0" w:name="_GoBack"/>
      <w:bookmarkEnd w:id="0"/>
    </w:p>
    <w:p w14:paraId="134A66B4" w14:textId="77777777" w:rsidR="003012FA" w:rsidRPr="003012FA" w:rsidRDefault="003012FA" w:rsidP="003012FA">
      <w:pPr>
        <w:rPr>
          <w:rFonts w:ascii="Calibri" w:eastAsia="Times New Roman" w:hAnsi="Calibri" w:cs="Calibri"/>
          <w:iCs/>
          <w:sz w:val="24"/>
          <w:szCs w:val="24"/>
        </w:rPr>
      </w:pPr>
      <w:r w:rsidRPr="003012FA">
        <w:rPr>
          <w:rFonts w:ascii="Calibri" w:eastAsia="Times New Roman" w:hAnsi="Calibri" w:cs="Calibri"/>
          <w:iCs/>
          <w:sz w:val="24"/>
          <w:szCs w:val="24"/>
        </w:rPr>
        <w:t>The Rolls-Royce Power and Propulsion Museum will use Rolls-Royce’s heritage to illustrate the magnificent contribution that past people and products have made to the development of powered flight and other applications on land and sea and to inspire and educate current and future generations to work in the field.  By displaying carefully-selected and restored artefacts not just from the Company’s past but on a global basis, RRPPC will show how advances in technology enabled some of the most significant achievements of the last century.  This display will be presented in an impressive and inspiring facility.  RRPPC will become a much-prized organisation in the development of current Rolls-Royce employees and in the teaching of STEM subjects in schools and colleges and promoting the story to the public to intrigue and inspire and hence continue to demonstrate value to Rolls-Royce plc through the provision of official RR training programmes such as with the Gem, STEM related demonstrations and support to RR Engineering objective of learning from the lessons of the past.</w:t>
      </w:r>
    </w:p>
    <w:p w14:paraId="4D619A75" w14:textId="2DBBA8E0" w:rsidR="003012FA" w:rsidRPr="001F669C" w:rsidRDefault="003012FA" w:rsidP="00C303CF">
      <w:pPr>
        <w:spacing w:after="0" w:line="240" w:lineRule="auto"/>
        <w:textAlignment w:val="baseline"/>
        <w:rPr>
          <w:rFonts w:eastAsia="Times New Roman" w:cstheme="minorHAnsi"/>
          <w:color w:val="4E5D65"/>
          <w:sz w:val="24"/>
          <w:szCs w:val="24"/>
          <w:lang w:eastAsia="en-GB"/>
        </w:rPr>
      </w:pPr>
    </w:p>
    <w:p w14:paraId="2455ED36" w14:textId="77777777" w:rsidR="00C303CF" w:rsidRPr="001F669C" w:rsidRDefault="00C303CF" w:rsidP="00842D45">
      <w:pPr>
        <w:pStyle w:val="NormalWeb"/>
        <w:spacing w:before="0" w:beforeAutospacing="0" w:after="0" w:afterAutospacing="0"/>
        <w:textAlignment w:val="baseline"/>
        <w:rPr>
          <w:rFonts w:asciiTheme="minorHAnsi" w:hAnsiTheme="minorHAnsi" w:cstheme="minorHAnsi"/>
          <w:color w:val="4E5D65"/>
        </w:rPr>
      </w:pPr>
    </w:p>
    <w:p w14:paraId="26F99BCD" w14:textId="26821580" w:rsidR="00DB69EE" w:rsidRPr="001F669C" w:rsidRDefault="00DB69EE">
      <w:pPr>
        <w:rPr>
          <w:rFonts w:cstheme="minorHAnsi"/>
        </w:rPr>
      </w:pPr>
    </w:p>
    <w:p w14:paraId="7EE2AFCF" w14:textId="77777777" w:rsidR="00842D45" w:rsidRPr="001F669C" w:rsidRDefault="00842D45" w:rsidP="00842D45">
      <w:pPr>
        <w:pStyle w:val="NormalWeb"/>
        <w:spacing w:before="0" w:beforeAutospacing="0" w:after="0" w:afterAutospacing="0"/>
        <w:textAlignment w:val="baseline"/>
        <w:rPr>
          <w:rFonts w:asciiTheme="minorHAnsi" w:hAnsiTheme="minorHAnsi" w:cstheme="minorHAnsi"/>
          <w:color w:val="4E5D65"/>
        </w:rPr>
      </w:pPr>
      <w:r w:rsidRPr="001F669C">
        <w:rPr>
          <w:rFonts w:asciiTheme="minorHAnsi" w:hAnsiTheme="minorHAnsi" w:cstheme="minorHAnsi"/>
          <w:color w:val="4E5D65"/>
        </w:rPr>
        <w:t>President,</w:t>
      </w:r>
      <w:r w:rsidRPr="001F669C">
        <w:rPr>
          <w:rFonts w:asciiTheme="minorHAnsi" w:hAnsiTheme="minorHAnsi" w:cstheme="minorHAnsi"/>
          <w:color w:val="4E5D65"/>
        </w:rPr>
        <w:br/>
        <w:t>Chairman, Alan Newby</w:t>
      </w:r>
      <w:r w:rsidRPr="001F669C">
        <w:rPr>
          <w:rFonts w:asciiTheme="minorHAnsi" w:hAnsiTheme="minorHAnsi" w:cstheme="minorHAnsi"/>
          <w:color w:val="4E5D65"/>
        </w:rPr>
        <w:br/>
        <w:t>Vice Chairman, Chris Hornblower, Geoff Kirk</w:t>
      </w:r>
      <w:r w:rsidRPr="001F669C">
        <w:rPr>
          <w:rFonts w:asciiTheme="minorHAnsi" w:hAnsiTheme="minorHAnsi" w:cstheme="minorHAnsi"/>
          <w:color w:val="4E5D65"/>
        </w:rPr>
        <w:br/>
        <w:t>Secretary, Kathryn Sibley</w:t>
      </w:r>
      <w:r w:rsidRPr="001F669C">
        <w:rPr>
          <w:rFonts w:asciiTheme="minorHAnsi" w:hAnsiTheme="minorHAnsi" w:cstheme="minorHAnsi"/>
          <w:color w:val="4E5D65"/>
        </w:rPr>
        <w:br/>
        <w:t>Treasurer, Chris Lotter</w:t>
      </w:r>
      <w:r w:rsidRPr="001F669C">
        <w:rPr>
          <w:rFonts w:asciiTheme="minorHAnsi" w:hAnsiTheme="minorHAnsi" w:cstheme="minorHAnsi"/>
          <w:color w:val="4E5D65"/>
        </w:rPr>
        <w:br/>
        <w:t>Hucknall Group Chairman, Alan Spray</w:t>
      </w:r>
    </w:p>
    <w:p w14:paraId="597F927B" w14:textId="77777777" w:rsidR="00842D45" w:rsidRPr="001F669C" w:rsidRDefault="00842D45" w:rsidP="00842D45">
      <w:pPr>
        <w:pStyle w:val="NormalWeb"/>
        <w:spacing w:before="0" w:beforeAutospacing="0" w:after="0" w:afterAutospacing="0"/>
        <w:textAlignment w:val="baseline"/>
        <w:rPr>
          <w:rFonts w:asciiTheme="minorHAnsi" w:hAnsiTheme="minorHAnsi" w:cstheme="minorHAnsi"/>
          <w:color w:val="4E5D65"/>
        </w:rPr>
      </w:pPr>
      <w:r w:rsidRPr="001F669C">
        <w:rPr>
          <w:rFonts w:asciiTheme="minorHAnsi" w:hAnsiTheme="minorHAnsi" w:cstheme="minorHAnsi"/>
          <w:color w:val="4E5D65"/>
        </w:rPr>
        <w:t>Contact:</w:t>
      </w:r>
    </w:p>
    <w:p w14:paraId="0E23634F" w14:textId="77777777" w:rsidR="00842D45" w:rsidRPr="001F669C" w:rsidRDefault="00842D45" w:rsidP="00842D45">
      <w:pPr>
        <w:pStyle w:val="NormalWeb"/>
        <w:spacing w:before="0" w:beforeAutospacing="0" w:after="0" w:afterAutospacing="0"/>
        <w:textAlignment w:val="baseline"/>
        <w:rPr>
          <w:rFonts w:asciiTheme="minorHAnsi" w:hAnsiTheme="minorHAnsi" w:cstheme="minorHAnsi"/>
          <w:color w:val="4E5D65"/>
        </w:rPr>
      </w:pPr>
      <w:r w:rsidRPr="001F669C">
        <w:rPr>
          <w:rStyle w:val="Strong"/>
          <w:rFonts w:asciiTheme="minorHAnsi" w:hAnsiTheme="minorHAnsi" w:cstheme="minorHAnsi"/>
          <w:b w:val="0"/>
          <w:bCs w:val="0"/>
          <w:color w:val="4E5D65"/>
          <w:bdr w:val="none" w:sz="0" w:space="0" w:color="auto" w:frame="1"/>
        </w:rPr>
        <w:t>Derby</w:t>
      </w:r>
      <w:r w:rsidRPr="001F669C">
        <w:rPr>
          <w:rFonts w:asciiTheme="minorHAnsi" w:hAnsiTheme="minorHAnsi" w:cstheme="minorHAnsi"/>
          <w:color w:val="4E5D65"/>
        </w:rPr>
        <w:t xml:space="preserve"> (Monday Mornings &amp; Friday Mornings)</w:t>
      </w:r>
    </w:p>
    <w:p w14:paraId="7EA59361" w14:textId="77777777" w:rsidR="00842D45" w:rsidRPr="001F669C" w:rsidRDefault="00842D45" w:rsidP="00842D45">
      <w:pPr>
        <w:pStyle w:val="NormalWeb"/>
        <w:spacing w:before="0" w:beforeAutospacing="0" w:after="0" w:afterAutospacing="0"/>
        <w:textAlignment w:val="baseline"/>
        <w:rPr>
          <w:rFonts w:asciiTheme="minorHAnsi" w:hAnsiTheme="minorHAnsi" w:cstheme="minorHAnsi"/>
          <w:color w:val="4E5D65"/>
        </w:rPr>
      </w:pPr>
      <w:r w:rsidRPr="001F669C">
        <w:rPr>
          <w:rFonts w:asciiTheme="minorHAnsi" w:hAnsiTheme="minorHAnsi" w:cstheme="minorHAnsi"/>
          <w:color w:val="4E5D65"/>
        </w:rPr>
        <w:t xml:space="preserve">Telephone: </w:t>
      </w:r>
      <w:hyperlink r:id="rId5" w:history="1">
        <w:r w:rsidRPr="001F669C">
          <w:rPr>
            <w:rStyle w:val="Hyperlink"/>
            <w:rFonts w:asciiTheme="minorHAnsi" w:hAnsiTheme="minorHAnsi" w:cstheme="minorHAnsi"/>
            <w:color w:val="4E5D65"/>
            <w:bdr w:val="none" w:sz="0" w:space="0" w:color="auto" w:frame="1"/>
          </w:rPr>
          <w:t>+44 (0) 1332 241610</w:t>
        </w:r>
      </w:hyperlink>
      <w:r w:rsidRPr="001F669C">
        <w:rPr>
          <w:rFonts w:asciiTheme="minorHAnsi" w:hAnsiTheme="minorHAnsi" w:cstheme="minorHAnsi"/>
          <w:color w:val="4E5D65"/>
        </w:rPr>
        <w:t xml:space="preserve"> or </w:t>
      </w:r>
      <w:hyperlink r:id="rId6" w:history="1">
        <w:r w:rsidRPr="001F669C">
          <w:rPr>
            <w:rStyle w:val="Hyperlink"/>
            <w:rFonts w:asciiTheme="minorHAnsi" w:hAnsiTheme="minorHAnsi" w:cstheme="minorHAnsi"/>
            <w:color w:val="4E5D65"/>
            <w:bdr w:val="none" w:sz="0" w:space="0" w:color="auto" w:frame="1"/>
          </w:rPr>
          <w:t>+ 44 (0) 1332 241167</w:t>
        </w:r>
      </w:hyperlink>
    </w:p>
    <w:p w14:paraId="677F9CAD" w14:textId="77777777" w:rsidR="00842D45" w:rsidRPr="001F669C" w:rsidRDefault="00842D45">
      <w:pPr>
        <w:rPr>
          <w:rFonts w:cstheme="minorHAnsi"/>
        </w:rPr>
      </w:pPr>
    </w:p>
    <w:sectPr w:rsidR="00842D45" w:rsidRPr="001F6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D45"/>
    <w:rsid w:val="000A1452"/>
    <w:rsid w:val="000C3667"/>
    <w:rsid w:val="001518E7"/>
    <w:rsid w:val="0015223C"/>
    <w:rsid w:val="001F0342"/>
    <w:rsid w:val="001F669C"/>
    <w:rsid w:val="002207E8"/>
    <w:rsid w:val="002250CA"/>
    <w:rsid w:val="00251EA3"/>
    <w:rsid w:val="00281109"/>
    <w:rsid w:val="003012FA"/>
    <w:rsid w:val="00301B08"/>
    <w:rsid w:val="00302BEA"/>
    <w:rsid w:val="00315B72"/>
    <w:rsid w:val="0032573B"/>
    <w:rsid w:val="00384421"/>
    <w:rsid w:val="003C4FAF"/>
    <w:rsid w:val="00425CAF"/>
    <w:rsid w:val="004300AD"/>
    <w:rsid w:val="00457639"/>
    <w:rsid w:val="004909D7"/>
    <w:rsid w:val="00525C49"/>
    <w:rsid w:val="00535254"/>
    <w:rsid w:val="005E5C84"/>
    <w:rsid w:val="00741BBC"/>
    <w:rsid w:val="00842D45"/>
    <w:rsid w:val="0086212D"/>
    <w:rsid w:val="008E0520"/>
    <w:rsid w:val="008F360F"/>
    <w:rsid w:val="00916022"/>
    <w:rsid w:val="00966FAF"/>
    <w:rsid w:val="00A02DF2"/>
    <w:rsid w:val="00A3730A"/>
    <w:rsid w:val="00A373F7"/>
    <w:rsid w:val="00A428FC"/>
    <w:rsid w:val="00A53C70"/>
    <w:rsid w:val="00AD479F"/>
    <w:rsid w:val="00B8408E"/>
    <w:rsid w:val="00BC0258"/>
    <w:rsid w:val="00C27CCB"/>
    <w:rsid w:val="00C303CF"/>
    <w:rsid w:val="00C618D8"/>
    <w:rsid w:val="00D16695"/>
    <w:rsid w:val="00D70D4D"/>
    <w:rsid w:val="00DB4BCF"/>
    <w:rsid w:val="00DB69EE"/>
    <w:rsid w:val="00DC7FEC"/>
    <w:rsid w:val="00DF281E"/>
    <w:rsid w:val="00E85D73"/>
    <w:rsid w:val="00E946B3"/>
    <w:rsid w:val="00EA4508"/>
    <w:rsid w:val="00ED736A"/>
    <w:rsid w:val="00F33D67"/>
    <w:rsid w:val="00F822C7"/>
    <w:rsid w:val="00FA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85BB"/>
  <w15:chartTrackingRefBased/>
  <w15:docId w15:val="{CE6DD19D-C4C8-4C36-BAE0-DB48907B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D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2D45"/>
    <w:rPr>
      <w:b/>
      <w:bCs/>
    </w:rPr>
  </w:style>
  <w:style w:type="character" w:styleId="Hyperlink">
    <w:name w:val="Hyperlink"/>
    <w:basedOn w:val="DefaultParagraphFont"/>
    <w:uiPriority w:val="99"/>
    <w:semiHidden/>
    <w:unhideWhenUsed/>
    <w:rsid w:val="00842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34754">
      <w:bodyDiv w:val="1"/>
      <w:marLeft w:val="0"/>
      <w:marRight w:val="0"/>
      <w:marTop w:val="0"/>
      <w:marBottom w:val="0"/>
      <w:divBdr>
        <w:top w:val="none" w:sz="0" w:space="0" w:color="auto"/>
        <w:left w:val="none" w:sz="0" w:space="0" w:color="auto"/>
        <w:bottom w:val="none" w:sz="0" w:space="0" w:color="auto"/>
        <w:right w:val="none" w:sz="0" w:space="0" w:color="auto"/>
      </w:divBdr>
    </w:div>
    <w:div w:id="740449055">
      <w:bodyDiv w:val="1"/>
      <w:marLeft w:val="0"/>
      <w:marRight w:val="0"/>
      <w:marTop w:val="0"/>
      <w:marBottom w:val="0"/>
      <w:divBdr>
        <w:top w:val="none" w:sz="0" w:space="0" w:color="auto"/>
        <w:left w:val="none" w:sz="0" w:space="0" w:color="auto"/>
        <w:bottom w:val="none" w:sz="0" w:space="0" w:color="auto"/>
        <w:right w:val="none" w:sz="0" w:space="0" w:color="auto"/>
      </w:divBdr>
    </w:div>
    <w:div w:id="793446051">
      <w:bodyDiv w:val="1"/>
      <w:marLeft w:val="0"/>
      <w:marRight w:val="0"/>
      <w:marTop w:val="0"/>
      <w:marBottom w:val="0"/>
      <w:divBdr>
        <w:top w:val="none" w:sz="0" w:space="0" w:color="auto"/>
        <w:left w:val="none" w:sz="0" w:space="0" w:color="auto"/>
        <w:bottom w:val="none" w:sz="0" w:space="0" w:color="auto"/>
        <w:right w:val="none" w:sz="0" w:space="0" w:color="auto"/>
      </w:divBdr>
    </w:div>
    <w:div w:id="1125536952">
      <w:bodyDiv w:val="1"/>
      <w:marLeft w:val="0"/>
      <w:marRight w:val="0"/>
      <w:marTop w:val="0"/>
      <w:marBottom w:val="0"/>
      <w:divBdr>
        <w:top w:val="none" w:sz="0" w:space="0" w:color="auto"/>
        <w:left w:val="none" w:sz="0" w:space="0" w:color="auto"/>
        <w:bottom w:val="none" w:sz="0" w:space="0" w:color="auto"/>
        <w:right w:val="none" w:sz="0" w:space="0" w:color="auto"/>
      </w:divBdr>
    </w:div>
    <w:div w:id="19510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401332241167" TargetMode="External"/><Relationship Id="rId5" Type="http://schemas.openxmlformats.org/officeDocument/2006/relationships/hyperlink" Target="tel:4401332241610" TargetMode="External"/><Relationship Id="rId4" Type="http://schemas.openxmlformats.org/officeDocument/2006/relationships/hyperlink" Target="https://eur02.safelinks.protection.outlook.com/?url=http%3A%2F%2Fhuflighttestmuseum.co.uk%2Findex.html&amp;data=02%7C01%7C%7Cf75d6637b7d84c44c30708d69577f50f%7C84df9e7fe9f640afb435aaaaaaaaaaaa%7C1%7C0%7C636860739770148191&amp;sdata=eUaZj2NjKmb3Wt2paL5Z54wBWgraMFG85lWcuqmcPL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Sibley</dc:creator>
  <cp:keywords/>
  <dc:description/>
  <cp:lastModifiedBy>Dave Richardson</cp:lastModifiedBy>
  <cp:revision>3</cp:revision>
  <dcterms:created xsi:type="dcterms:W3CDTF">2019-02-22T10:06:00Z</dcterms:created>
  <dcterms:modified xsi:type="dcterms:W3CDTF">2019-02-22T10:07:00Z</dcterms:modified>
</cp:coreProperties>
</file>